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043D17F" w14:textId="77777777" w:rsidR="00E508AF" w:rsidRDefault="00E508AF"/>
    <w:p w14:paraId="282ECDAE" w14:textId="3152FA17" w:rsidR="00E508AF" w:rsidRPr="007B05DB" w:rsidRDefault="00D61F2F" w:rsidP="007B05DB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>
        <w:rPr>
          <w:rFonts w:ascii="Twinkl Cursive Unlooped Light" w:hAnsi="Twinkl Cursive Unlooped Light"/>
          <w:b/>
          <w:bCs/>
          <w:sz w:val="48"/>
          <w:szCs w:val="48"/>
        </w:rPr>
        <w:t>Induction Procedure</w:t>
      </w:r>
    </w:p>
    <w:p w14:paraId="19837C2A" w14:textId="77777777" w:rsidR="00E508AF" w:rsidRDefault="00E508AF"/>
    <w:p w14:paraId="18982B43" w14:textId="3D8F5565" w:rsidR="00E508AF" w:rsidRPr="00E508AF" w:rsidRDefault="008C3ACD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>
        <w:rPr>
          <w:rFonts w:ascii="Twinkl Cursive Unlooped Light" w:hAnsi="Twinkl Cursive Unlooped Light"/>
          <w:b/>
          <w:bCs/>
          <w:sz w:val="32"/>
          <w:szCs w:val="32"/>
        </w:rPr>
        <w:t xml:space="preserve"> </w:t>
      </w:r>
      <w:r w:rsidR="00E508AF" w:rsidRPr="00E508AF">
        <w:rPr>
          <w:rFonts w:ascii="Twinkl Cursive Unlooped Light" w:hAnsi="Twinkl Cursive Unlooped Light"/>
          <w:b/>
          <w:bCs/>
          <w:sz w:val="32"/>
          <w:szCs w:val="32"/>
        </w:rPr>
        <w:t>Introduction</w:t>
      </w:r>
    </w:p>
    <w:p w14:paraId="539D0AE1" w14:textId="133DFF8F" w:rsidR="008C3ACD" w:rsidRPr="008C3ACD" w:rsidRDefault="008C3ACD" w:rsidP="008C3ACD">
      <w:pPr>
        <w:pStyle w:val="BodyText"/>
        <w:spacing w:before="22" w:line="259" w:lineRule="auto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applies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017D8E">
        <w:rPr>
          <w:rFonts w:ascii="Twinkl Cursive Unlooped Light" w:hAnsi="Twinkl Cursive Unlooped Light"/>
          <w:color w:val="000000" w:themeColor="text1"/>
        </w:rPr>
        <w:t>peripatetic staff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EF1849"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agency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staff and </w:t>
      </w:r>
      <w:r w:rsidR="006A28CD"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 who will receive a tailored induction </w:t>
      </w:r>
      <w:r w:rsidR="00017D8E" w:rsidRPr="008C3ACD">
        <w:rPr>
          <w:rFonts w:ascii="Twinkl Cursive Unlooped Light" w:hAnsi="Twinkl Cursive Unlooped Light"/>
          <w:color w:val="000000" w:themeColor="text1"/>
        </w:rPr>
        <w:t>program</w:t>
      </w:r>
      <w:r w:rsidR="00017D8E">
        <w:rPr>
          <w:rFonts w:ascii="Twinkl Cursive Unlooped Light" w:hAnsi="Twinkl Cursive Unlooped Light"/>
          <w:color w:val="000000" w:themeColor="text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which will include relevant information, training, observation and support. Safeguarding and health and safety are prominent features of the induction program for everyone at </w:t>
      </w:r>
      <w:r w:rsidR="006A28CD"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>.</w:t>
      </w:r>
    </w:p>
    <w:p w14:paraId="4AB74F13" w14:textId="77777777" w:rsidR="008C3ACD" w:rsidRPr="008C3ACD" w:rsidRDefault="008C3ACD" w:rsidP="008C3ACD">
      <w:pPr>
        <w:pStyle w:val="BodyText"/>
        <w:spacing w:before="19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756176F9" w14:textId="444E5E54" w:rsidR="008C3ACD" w:rsidRPr="008C3ACD" w:rsidRDefault="006A28CD" w:rsidP="008C3ACD">
      <w:pPr>
        <w:pStyle w:val="BodyText"/>
        <w:spacing w:line="259" w:lineRule="auto"/>
        <w:ind w:left="134" w:right="104" w:firstLine="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Hereford Learning Hub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is divided into areas which reflect learners’ chronological age, as well as their social,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physical,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emotional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and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cognitive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needs.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Each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of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these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areas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is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very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different</w:t>
      </w:r>
      <w:r w:rsidR="008C3ACD"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and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it is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therefore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case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that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induction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not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only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applies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to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those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who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are</w:t>
      </w:r>
      <w:r w:rsidR="008C3ACD"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new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to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our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but also to those who are moving between different areas of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. Colleagues may transition between different areas of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at any </w:t>
      </w:r>
      <w:r w:rsidR="00017D8E" w:rsidRPr="008C3ACD">
        <w:rPr>
          <w:rFonts w:ascii="Twinkl Cursive Unlooped Light" w:hAnsi="Twinkl Cursive Unlooped Light"/>
          <w:color w:val="000000" w:themeColor="text1"/>
        </w:rPr>
        <w:t>time,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and it is therefore imperative that they receive appropriate induction in a timely manner.</w:t>
      </w:r>
    </w:p>
    <w:p w14:paraId="371E1DF4" w14:textId="2F1B19AC" w:rsidR="008C3ACD" w:rsidRPr="008C3ACD" w:rsidRDefault="008C3ACD" w:rsidP="008C3ACD">
      <w:pPr>
        <w:pStyle w:val="BodyText"/>
        <w:spacing w:before="180" w:line="259" w:lineRule="auto"/>
        <w:ind w:left="134" w:right="129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Delivery of a comprehensive induction is a responsibility that is shared by everyone at </w:t>
      </w:r>
      <w:r w:rsidR="006A28CD"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</w:rPr>
        <w:t>. The first weeks and months are vital to the success of any appointment. The arrangements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employee,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 xml:space="preserve">teachers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duties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of the post, and to the </w:t>
      </w:r>
      <w:r w:rsidR="00017D8E">
        <w:rPr>
          <w:rFonts w:ascii="Twinkl Cursive Unlooped Light" w:hAnsi="Twinkl Cursive Unlooped Light"/>
          <w:color w:val="000000" w:themeColor="text1"/>
        </w:rPr>
        <w:t>setting</w:t>
      </w:r>
      <w:r w:rsidR="00017D8E" w:rsidRPr="008C3ACD">
        <w:rPr>
          <w:rFonts w:ascii="Twinkl Cursive Unlooped Light" w:hAnsi="Twinkl Cursive Unlooped Light"/>
          <w:color w:val="000000" w:themeColor="text1"/>
        </w:rPr>
        <w:t>, provide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the foundation for successful and safe contribution to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. The Induction Program is designed to help new employees, volunteers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teachers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become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familiar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requirements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their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position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learn about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culture, ethos and working practices effectively and efficiently so that</w:t>
      </w:r>
      <w:r w:rsidRPr="008C3ACD">
        <w:rPr>
          <w:rFonts w:ascii="Twinkl Cursive Unlooped Light" w:hAnsi="Twinkl Cursive Unlooped Light"/>
          <w:color w:val="000000" w:themeColor="text1"/>
          <w:spacing w:val="40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become knowledgeable and confident as quickly as possible.</w:t>
      </w:r>
    </w:p>
    <w:p w14:paraId="196FD7E9" w14:textId="77777777" w:rsidR="008C3ACD" w:rsidRPr="008C3ACD" w:rsidRDefault="008C3ACD" w:rsidP="008C3ACD">
      <w:pPr>
        <w:pStyle w:val="BodyText"/>
        <w:spacing w:before="174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process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will:</w:t>
      </w:r>
    </w:p>
    <w:p w14:paraId="72BAB6F2" w14:textId="544478F1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2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’s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policies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00094FB0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assess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its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effectiveness</w:t>
      </w:r>
    </w:p>
    <w:p w14:paraId="0042CA77" w14:textId="01C10049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36" w:line="261" w:lineRule="auto"/>
        <w:ind w:right="47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Enable the colleague to contribute to improving and developing the overall effectiveness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raising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pupil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achievement,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meeting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 pupils, parents and the wider community</w:t>
      </w:r>
    </w:p>
    <w:p w14:paraId="1D5DDB33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9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Contribute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colleague’s sense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job satisfaction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personal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achievement</w:t>
      </w:r>
    </w:p>
    <w:p w14:paraId="34AEFBDA" w14:textId="036F3870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36" w:line="261" w:lineRule="auto"/>
        <w:ind w:right="103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Explain the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’s Code of Conduct to ensure that all staff, volunteers and </w:t>
      </w:r>
      <w:r w:rsidR="006A28CD"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understand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expected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gain support to achieve those expectations</w:t>
      </w:r>
    </w:p>
    <w:p w14:paraId="3800B42F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0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Identify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address any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specific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training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needs</w:t>
      </w:r>
    </w:p>
    <w:p w14:paraId="5594E5BE" w14:textId="77777777" w:rsidR="00017D8E" w:rsidRDefault="00017D8E" w:rsidP="008C3ACD">
      <w:pPr>
        <w:pStyle w:val="Heading1"/>
        <w:spacing w:before="199"/>
        <w:rPr>
          <w:rFonts w:ascii="Twinkl Cursive Unlooped Light" w:hAnsi="Twinkl Cursive Unlooped Light"/>
          <w:color w:val="000000" w:themeColor="text1"/>
          <w:spacing w:val="-2"/>
        </w:rPr>
      </w:pPr>
    </w:p>
    <w:p w14:paraId="0E0D4EB0" w14:textId="3DB4A118" w:rsidR="008C3ACD" w:rsidRPr="008C3ACD" w:rsidRDefault="008C3ACD" w:rsidP="008C3ACD">
      <w:pPr>
        <w:pStyle w:val="Heading1"/>
        <w:spacing w:before="199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Principles</w:t>
      </w:r>
    </w:p>
    <w:p w14:paraId="2F9060B9" w14:textId="73226087" w:rsidR="008C3ACD" w:rsidRPr="008C3ACD" w:rsidRDefault="008C3ACD" w:rsidP="008C3ACD">
      <w:pPr>
        <w:pStyle w:val="BodyText"/>
        <w:spacing w:before="22" w:line="259" w:lineRule="auto"/>
        <w:ind w:left="134" w:right="129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Members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have a right to expect colleagues to be:</w:t>
      </w:r>
    </w:p>
    <w:p w14:paraId="50DB682E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3" w:line="259" w:lineRule="auto"/>
        <w:ind w:right="15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Welcoming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–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this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members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team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will be working with, being shown where to store their belongings and being provided with an orientation of the area they will be working in (classroom, playground, toilet / change facilities, specialist equipment, how to summon help, staffroom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facilities,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evacuation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procedures,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codes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security).</w:t>
      </w:r>
    </w:p>
    <w:p w14:paraId="0C3897C9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7" w:line="259" w:lineRule="auto"/>
        <w:ind w:right="59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Helpful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and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informative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–</w:t>
      </w:r>
      <w:r w:rsidRPr="008C3ACD">
        <w:rPr>
          <w:rFonts w:ascii="Twinkl Cursive Unlooped Light" w:hAnsi="Twinkl Cursive Unlooped Light"/>
          <w:b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sharing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profiles,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likes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dislikes, medical needs, toileting arrangements, lunchtime and breaktime routines and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timings</w:t>
      </w:r>
    </w:p>
    <w:p w14:paraId="7223C326" w14:textId="57B98C6E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3" w:line="261" w:lineRule="auto"/>
        <w:ind w:right="23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b/>
          <w:color w:val="000000" w:themeColor="text1"/>
        </w:rPr>
        <w:t>Supportive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–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know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working with and the classroom routines. Colleagues should </w:t>
      </w:r>
      <w:r w:rsidR="00017D8E" w:rsidRPr="008C3ACD">
        <w:rPr>
          <w:rFonts w:ascii="Twinkl Cursive Unlooped Light" w:hAnsi="Twinkl Cursive Unlooped Light"/>
          <w:color w:val="000000" w:themeColor="text1"/>
        </w:rPr>
        <w:t>help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and be available to answer questions.</w:t>
      </w:r>
    </w:p>
    <w:p w14:paraId="61026D6F" w14:textId="77777777" w:rsidR="008C3ACD" w:rsidRPr="008C3ACD" w:rsidRDefault="008C3ACD" w:rsidP="008C3ACD">
      <w:pPr>
        <w:spacing w:line="261" w:lineRule="auto"/>
        <w:rPr>
          <w:rFonts w:ascii="Twinkl Cursive Unlooped Light" w:hAnsi="Twinkl Cursive Unlooped Light"/>
          <w:color w:val="000000" w:themeColor="text1"/>
        </w:rPr>
        <w:sectPr w:rsidR="008C3ACD" w:rsidRPr="008C3ACD" w:rsidSect="008C3ACD">
          <w:headerReference w:type="default" r:id="rId7"/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352D1311" w14:textId="2017BBAC" w:rsidR="008C3ACD" w:rsidRPr="008C3ACD" w:rsidRDefault="008C3ACD" w:rsidP="008C3ACD">
      <w:pPr>
        <w:pStyle w:val="BodyText"/>
        <w:spacing w:before="78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program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phased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delivered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over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number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proofErr w:type="gramEnd"/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weeks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avoid overwhelming new colleagues.</w:t>
      </w:r>
    </w:p>
    <w:p w14:paraId="1D41418E" w14:textId="77777777" w:rsidR="008C3ACD" w:rsidRPr="008C3ACD" w:rsidRDefault="008C3ACD" w:rsidP="008C3ACD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Responsibilities</w:t>
      </w:r>
    </w:p>
    <w:p w14:paraId="6B7C97E9" w14:textId="6F54F9E0" w:rsidR="008C3ACD" w:rsidRDefault="008C3ACD" w:rsidP="008C3ACD">
      <w:pPr>
        <w:pStyle w:val="BodyText"/>
        <w:spacing w:before="21" w:line="259" w:lineRule="auto"/>
        <w:ind w:left="144" w:right="129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Hereford Learning Hub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has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important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role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play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comprehensive induction. Specifically, responsibilities are as follows:</w:t>
      </w:r>
    </w:p>
    <w:p w14:paraId="16BF2D22" w14:textId="77777777" w:rsidR="00F07D2C" w:rsidRPr="008C3ACD" w:rsidRDefault="00F07D2C" w:rsidP="008C3ACD">
      <w:pPr>
        <w:pStyle w:val="BodyText"/>
        <w:spacing w:before="21" w:line="259" w:lineRule="auto"/>
        <w:ind w:left="144" w:right="129" w:hanging="10"/>
        <w:rPr>
          <w:rFonts w:ascii="Twinkl Cursive Unlooped Light" w:hAnsi="Twinkl Cursive Unlooped Light"/>
          <w:color w:val="000000" w:themeColor="text1"/>
        </w:rPr>
      </w:pPr>
    </w:p>
    <w:p w14:paraId="25DCAFBF" w14:textId="37137E71" w:rsidR="008C3ACD" w:rsidRPr="008C3ACD" w:rsidRDefault="006A28CD" w:rsidP="002105FD">
      <w:pPr>
        <w:pStyle w:val="Heading1"/>
        <w:tabs>
          <w:tab w:val="left" w:pos="1573"/>
        </w:tabs>
        <w:spacing w:before="4"/>
        <w:ind w:left="1573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Head Teacher</w:t>
      </w:r>
      <w:r w:rsidR="008C3ACD" w:rsidRPr="008C3ACD">
        <w:rPr>
          <w:rFonts w:ascii="Twinkl Cursive Unlooped Light" w:hAnsi="Twinkl Cursive Unlooped Light"/>
          <w:color w:val="000000" w:themeColor="text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>(SLT)</w:t>
      </w:r>
    </w:p>
    <w:p w14:paraId="1E4EEDA8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81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Overall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responsibility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ensuring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everyone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receives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comprehensive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induction</w:t>
      </w:r>
    </w:p>
    <w:p w14:paraId="55001382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19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Personally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welcome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photograph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 with the role they will be undertaking and where they will be working</w:t>
      </w:r>
    </w:p>
    <w:p w14:paraId="7EF93505" w14:textId="77A695D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69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overview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management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structure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</w:t>
      </w:r>
      <w:r w:rsidR="006A28CD">
        <w:rPr>
          <w:rFonts w:ascii="Twinkl Cursive Unlooped Light" w:hAnsi="Twinkl Cursive Unlooped Light"/>
          <w:color w:val="000000" w:themeColor="text1"/>
        </w:rPr>
        <w:t>HT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and </w:t>
      </w:r>
      <w:r w:rsidR="006A28CD">
        <w:rPr>
          <w:rFonts w:ascii="Twinkl Cursive Unlooped Light" w:hAnsi="Twinkl Cursive Unlooped Light"/>
          <w:color w:val="000000" w:themeColor="text1"/>
          <w:spacing w:val="-2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s)</w:t>
      </w:r>
    </w:p>
    <w:p w14:paraId="3973F601" w14:textId="33407C4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9" w:lineRule="auto"/>
        <w:ind w:right="411"/>
        <w:contextualSpacing w:val="0"/>
        <w:jc w:val="both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tour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about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facilities,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answering questions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practical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advice.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</w:p>
    <w:p w14:paraId="30B16180" w14:textId="6B0A66D1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11"/>
        <w:ind w:right="225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 xml:space="preserve">Ensure new colleagues are familiar with their terms and conditions of </w:t>
      </w:r>
      <w:r w:rsidR="002105FD">
        <w:rPr>
          <w:rFonts w:ascii="Twinkl Cursive Unlooped Light" w:hAnsi="Twinkl Cursive Unlooped Light"/>
          <w:color w:val="000000" w:themeColor="text1"/>
        </w:rPr>
        <w:t xml:space="preserve">peripatetic </w:t>
      </w:r>
      <w:r w:rsidRPr="008C3ACD">
        <w:rPr>
          <w:rFonts w:ascii="Twinkl Cursive Unlooped Light" w:hAnsi="Twinkl Cursive Unlooped Light"/>
          <w:color w:val="000000" w:themeColor="text1"/>
        </w:rPr>
        <w:t>employment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know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complete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="002105FD">
        <w:rPr>
          <w:rFonts w:ascii="Twinkl Cursive Unlooped Light" w:hAnsi="Twinkl Cursive Unlooped Light"/>
          <w:color w:val="000000" w:themeColor="text1"/>
        </w:rPr>
        <w:t>invoices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necessary.</w:t>
      </w:r>
    </w:p>
    <w:p w14:paraId="1FF63CE0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278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familiar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Conduct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what is expected of them</w:t>
      </w:r>
    </w:p>
    <w:p w14:paraId="448A1AE4" w14:textId="091754E4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52" w:lineRule="auto"/>
        <w:ind w:right="54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 that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colleagues have the necessary clearances in place and have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received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briefing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from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Designated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Safeguarding Lead (DSL) before entering the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classroom</w:t>
      </w:r>
    </w:p>
    <w:p w14:paraId="01367B8B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10"/>
        <w:ind w:right="53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before entering the classroom</w:t>
      </w:r>
    </w:p>
    <w:p w14:paraId="222E2764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4" w:lineRule="auto"/>
        <w:ind w:right="66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lastRenderedPageBreak/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immediate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needs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identified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before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taking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up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position where possible</w:t>
      </w:r>
    </w:p>
    <w:p w14:paraId="6AF9E879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1" w:line="249" w:lineRule="auto"/>
        <w:ind w:right="21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Regularly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check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out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they’re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on, including whether they have been made to feel welcome by those around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them.</w:t>
      </w:r>
    </w:p>
    <w:p w14:paraId="10585063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3"/>
        </w:tabs>
        <w:autoSpaceDE w:val="0"/>
        <w:autoSpaceDN w:val="0"/>
        <w:spacing w:before="1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Make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themselves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available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guidance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answer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questions</w:t>
      </w:r>
    </w:p>
    <w:p w14:paraId="6160B5CE" w14:textId="3B8D8B03" w:rsidR="002105FD" w:rsidRPr="002105FD" w:rsidRDefault="008C3ACD" w:rsidP="002105F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ind w:right="490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Feedback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SLT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person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getting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additional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support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required.</w:t>
      </w:r>
    </w:p>
    <w:p w14:paraId="2443E12E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4" w:lineRule="auto"/>
        <w:ind w:right="25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Introduce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learners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allow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read each learner’s profile and to ask any questions</w:t>
      </w:r>
    </w:p>
    <w:p w14:paraId="5B225CFA" w14:textId="77777777" w:rsidR="008C3ACD" w:rsidRPr="008C3ACD" w:rsidRDefault="008C3ACD" w:rsidP="008C3ACD">
      <w:pPr>
        <w:spacing w:line="244" w:lineRule="auto"/>
        <w:rPr>
          <w:rFonts w:ascii="Twinkl Cursive Unlooped Light" w:hAnsi="Twinkl Cursive Unlooped Light"/>
          <w:color w:val="000000" w:themeColor="text1"/>
        </w:rPr>
        <w:sectPr w:rsidR="008C3ACD" w:rsidRPr="008C3ACD" w:rsidSect="008C3ACD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5055D6A9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78"/>
        <w:ind w:right="691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Explain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classroom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routines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around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classroom and outdoor space</w:t>
      </w:r>
    </w:p>
    <w:p w14:paraId="0818E432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/>
        <w:ind w:right="1333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aware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evacuation procedures and any relevant risk assessments</w:t>
      </w:r>
    </w:p>
    <w:p w14:paraId="3DF6FAA0" w14:textId="77777777" w:rsidR="008C3ACD" w:rsidRPr="008C3AC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4"/>
        </w:tabs>
        <w:autoSpaceDE w:val="0"/>
        <w:autoSpaceDN w:val="0"/>
        <w:spacing w:before="22" w:line="249" w:lineRule="auto"/>
        <w:ind w:right="410"/>
        <w:contextualSpacing w:val="0"/>
        <w:jc w:val="both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Provide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feedback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Area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how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settling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 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make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recommendations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for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additional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support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and/or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where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 need has been identified.</w:t>
      </w:r>
    </w:p>
    <w:p w14:paraId="79C269FE" w14:textId="77777777" w:rsidR="008C3ACD" w:rsidRPr="002105FD" w:rsidRDefault="008C3ACD" w:rsidP="008C3ACD">
      <w:pPr>
        <w:pStyle w:val="ListParagraph"/>
        <w:widowControl w:val="0"/>
        <w:numPr>
          <w:ilvl w:val="0"/>
          <w:numId w:val="32"/>
        </w:numPr>
        <w:tabs>
          <w:tab w:val="left" w:pos="1573"/>
        </w:tabs>
        <w:autoSpaceDE w:val="0"/>
        <w:autoSpaceDN w:val="0"/>
        <w:spacing w:before="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Medical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needs</w:t>
      </w:r>
    </w:p>
    <w:p w14:paraId="2E36F289" w14:textId="39ED2E64" w:rsidR="002105FD" w:rsidRPr="002105FD" w:rsidRDefault="002105FD" w:rsidP="002105FD">
      <w:pPr>
        <w:pStyle w:val="ListParagraph"/>
        <w:widowControl w:val="0"/>
        <w:numPr>
          <w:ilvl w:val="0"/>
          <w:numId w:val="32"/>
        </w:numPr>
        <w:tabs>
          <w:tab w:val="left" w:pos="1573"/>
        </w:tabs>
        <w:autoSpaceDE w:val="0"/>
        <w:autoSpaceDN w:val="0"/>
        <w:spacing w:before="1"/>
        <w:ind w:left="157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First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aid</w:t>
      </w:r>
    </w:p>
    <w:p w14:paraId="602EAD6C" w14:textId="77777777" w:rsidR="006A43A6" w:rsidRDefault="006A43A6" w:rsidP="008C3ACD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</w:p>
    <w:p w14:paraId="09F31289" w14:textId="55D98CFF" w:rsidR="008C3ACD" w:rsidRPr="008C3ACD" w:rsidRDefault="008C3ACD" w:rsidP="008C3ACD">
      <w:pPr>
        <w:pStyle w:val="Heading1"/>
        <w:spacing w:before="177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 Induction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Program</w:t>
      </w:r>
    </w:p>
    <w:p w14:paraId="4D1AC851" w14:textId="05CBB0E1" w:rsidR="008C3ACD" w:rsidRPr="008C3ACD" w:rsidRDefault="008C3ACD" w:rsidP="008C3ACD">
      <w:pPr>
        <w:pStyle w:val="BodyText"/>
        <w:spacing w:before="2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Program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tailored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post-holder’s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experience. The areas of content which should be considered for each category of staff are set out </w:t>
      </w:r>
      <w:r w:rsidR="00865990" w:rsidRPr="008C3ACD">
        <w:rPr>
          <w:rFonts w:ascii="Twinkl Cursive Unlooped Light" w:hAnsi="Twinkl Cursive Unlooped Light"/>
          <w:color w:val="000000" w:themeColor="text1"/>
        </w:rPr>
        <w:t>below,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but these should not be seen as exhaustive.</w:t>
      </w:r>
    </w:p>
    <w:p w14:paraId="1783AE42" w14:textId="77777777" w:rsidR="008C3ACD" w:rsidRPr="008C3ACD" w:rsidRDefault="008C3ACD" w:rsidP="008C3ACD">
      <w:pPr>
        <w:pStyle w:val="BodyText"/>
        <w:spacing w:before="20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31C0E3DB" w14:textId="1DDC1134" w:rsidR="008C3ACD" w:rsidRPr="008C3ACD" w:rsidRDefault="008C3ACD" w:rsidP="008C3ACD">
      <w:pPr>
        <w:pStyle w:val="BodyText"/>
        <w:spacing w:before="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check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list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enable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proofErr w:type="gramStart"/>
      <w:r w:rsidRPr="008C3ACD">
        <w:rPr>
          <w:rFonts w:ascii="Twinkl Cursive Unlooped Light" w:hAnsi="Twinkl Cursive Unlooped Light"/>
          <w:color w:val="000000" w:themeColor="text1"/>
        </w:rPr>
        <w:t>starter</w:t>
      </w:r>
      <w:proofErr w:type="gramEnd"/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leads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ensure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that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each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aspect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program has been completed and understood.</w:t>
      </w:r>
    </w:p>
    <w:p w14:paraId="4FF22625" w14:textId="77777777" w:rsidR="008C3ACD" w:rsidRPr="008C3ACD" w:rsidRDefault="008C3ACD" w:rsidP="008C3ACD">
      <w:pPr>
        <w:pStyle w:val="BodyText"/>
        <w:spacing w:before="20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17AE2E43" w14:textId="418C8FC4" w:rsidR="008C3ACD" w:rsidRPr="008C3ACD" w:rsidRDefault="008C3ACD" w:rsidP="008C3ACD">
      <w:pPr>
        <w:pStyle w:val="BodyText"/>
        <w:spacing w:line="242" w:lineRule="auto"/>
        <w:ind w:left="144" w:right="926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class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colleague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(including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agency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staff)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receive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before</w:t>
      </w:r>
      <w:r w:rsidRPr="008C3ACD">
        <w:rPr>
          <w:rFonts w:ascii="Twinkl Cursive Unlooped Light" w:hAnsi="Twinkl Cursive Unlooped Light"/>
          <w:b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they start in the classroom:</w:t>
      </w:r>
    </w:p>
    <w:p w14:paraId="10318B7F" w14:textId="4E72A55E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1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(45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meeting with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F07D2C">
        <w:rPr>
          <w:rFonts w:ascii="Twinkl Cursive Unlooped Light" w:hAnsi="Twinkl Cursive Unlooped Light"/>
          <w:color w:val="000000" w:themeColor="text1"/>
        </w:rPr>
        <w:t>ZR/DSL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>)</w:t>
      </w:r>
    </w:p>
    <w:p w14:paraId="57C141BB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watch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introduction 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+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KCSIE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videos</w:t>
      </w:r>
    </w:p>
    <w:p w14:paraId="1D15C6C2" w14:textId="64764309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2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Orientation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tour 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whole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>,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explanation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the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organisation</w:t>
      </w:r>
    </w:p>
    <w:p w14:paraId="6776CBED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read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therapeutic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approach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(written)</w:t>
      </w:r>
    </w:p>
    <w:p w14:paraId="7995A03F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1" w:lineRule="exact"/>
        <w:ind w:left="853" w:hanging="359"/>
        <w:contextualSpacing w:val="0"/>
        <w:jc w:val="both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Introduced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Handbook</w:t>
      </w:r>
    </w:p>
    <w:p w14:paraId="7C319AFA" w14:textId="2FB5517F" w:rsidR="008C3ACD" w:rsidRPr="008C3ACD" w:rsidRDefault="008C3ACD" w:rsidP="008C3ACD">
      <w:pPr>
        <w:spacing w:before="274"/>
        <w:ind w:left="13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 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week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will:</w:t>
      </w:r>
    </w:p>
    <w:p w14:paraId="16136009" w14:textId="2B965211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Meet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with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A5778A">
        <w:rPr>
          <w:rFonts w:ascii="Twinkl Cursive Unlooped Light" w:hAnsi="Twinkl Cursive Unlooped Light"/>
          <w:color w:val="000000" w:themeColor="text1"/>
        </w:rPr>
        <w:t>ZR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who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will explain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health 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safety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matters.</w:t>
      </w:r>
    </w:p>
    <w:p w14:paraId="0057EC73" w14:textId="217A0D78" w:rsidR="008C3ACD" w:rsidRPr="008C3ACD" w:rsidRDefault="00A5778A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>
        <w:rPr>
          <w:rFonts w:ascii="Twinkl Cursive Unlooped Light" w:hAnsi="Twinkl Cursive Unlooped Light"/>
          <w:color w:val="000000" w:themeColor="text1"/>
        </w:rPr>
        <w:t>Explain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6A28CD">
        <w:rPr>
          <w:rFonts w:ascii="Twinkl Cursive Unlooped Light" w:hAnsi="Twinkl Cursive Unlooped Light"/>
          <w:color w:val="000000" w:themeColor="text1"/>
        </w:rPr>
        <w:t>setting</w:t>
      </w:r>
      <w:r w:rsidR="008C3ACD" w:rsidRPr="008C3ACD">
        <w:rPr>
          <w:rFonts w:ascii="Twinkl Cursive Unlooped Light" w:hAnsi="Twinkl Cursive Unlooped Light"/>
          <w:color w:val="000000" w:themeColor="text1"/>
        </w:rPr>
        <w:t>’s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therapeutic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approach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to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</w:rPr>
        <w:t>behaviour</w:t>
      </w:r>
      <w:r w:rsidR="008C3ACD"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8C3ACD" w:rsidRPr="008C3ACD">
        <w:rPr>
          <w:rFonts w:ascii="Twinkl Cursive Unlooped Light" w:hAnsi="Twinkl Cursive Unlooped Light"/>
          <w:color w:val="000000" w:themeColor="text1"/>
          <w:spacing w:val="-2"/>
        </w:rPr>
        <w:t>support</w:t>
      </w:r>
    </w:p>
    <w:p w14:paraId="4816AD93" w14:textId="6263661F" w:rsidR="008C3ACD" w:rsidRPr="008C3ACD" w:rsidRDefault="008C3ACD" w:rsidP="008C3ACD">
      <w:pPr>
        <w:spacing w:before="276"/>
        <w:ind w:left="13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lastRenderedPageBreak/>
        <w:t>In 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month</w:t>
      </w:r>
      <w:r w:rsidRPr="008C3ACD">
        <w:rPr>
          <w:rFonts w:ascii="Twinkl Cursive Unlooped Light" w:hAnsi="Twinkl Cursive Unlooped Light"/>
          <w:b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new starters will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have:</w:t>
      </w:r>
    </w:p>
    <w:p w14:paraId="3CA6C536" w14:textId="77777777" w:rsidR="008C3ACD" w:rsidRPr="008C3ACD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"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Time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watch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Prevent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video</w:t>
      </w:r>
    </w:p>
    <w:p w14:paraId="46185D3A" w14:textId="77777777" w:rsidR="008C3ACD" w:rsidRPr="008C3ACD" w:rsidRDefault="008C3ACD" w:rsidP="008C3ACD">
      <w:pPr>
        <w:pStyle w:val="BodyText"/>
        <w:ind w:left="0" w:firstLine="0"/>
        <w:rPr>
          <w:rFonts w:ascii="Twinkl Cursive Unlooped Light" w:hAnsi="Twinkl Cursive Unlooped Light"/>
          <w:color w:val="000000" w:themeColor="text1"/>
        </w:rPr>
      </w:pPr>
    </w:p>
    <w:p w14:paraId="2FBD6764" w14:textId="77777777" w:rsidR="008C3ACD" w:rsidRPr="008C3ACD" w:rsidRDefault="008C3ACD" w:rsidP="008C3ACD">
      <w:pPr>
        <w:pStyle w:val="BodyText"/>
        <w:ind w:left="134" w:firstLine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their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b/>
          <w:color w:val="000000" w:themeColor="text1"/>
        </w:rPr>
        <w:t>first term</w:t>
      </w:r>
      <w:r w:rsidRPr="008C3ACD">
        <w:rPr>
          <w:rFonts w:ascii="Twinkl Cursive Unlooped Light" w:hAnsi="Twinkl Cursive Unlooped Light"/>
          <w:b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 starters will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undertake training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in</w:t>
      </w:r>
    </w:p>
    <w:p w14:paraId="25FFF5CF" w14:textId="77777777" w:rsidR="008C3ACD" w:rsidRPr="00865990" w:rsidRDefault="008C3ACD" w:rsidP="008C3ACD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line="275" w:lineRule="exact"/>
        <w:ind w:left="853" w:hanging="359"/>
        <w:contextualSpacing w:val="0"/>
        <w:rPr>
          <w:rFonts w:ascii="Twinkl Cursive Unlooped Light" w:hAnsi="Twinkl Cursive Unlooped Light"/>
          <w:color w:val="000000" w:themeColor="text1"/>
          <w:sz w:val="20"/>
        </w:rPr>
      </w:pPr>
      <w:r w:rsidRPr="008C3ACD">
        <w:rPr>
          <w:rFonts w:ascii="Twinkl Cursive Unlooped Light" w:hAnsi="Twinkl Cursive Unlooped Light"/>
          <w:color w:val="000000" w:themeColor="text1"/>
        </w:rPr>
        <w:t>First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>aid</w:t>
      </w:r>
    </w:p>
    <w:p w14:paraId="37D07A1B" w14:textId="77777777" w:rsidR="00865990" w:rsidRDefault="00865990" w:rsidP="00865990">
      <w:pPr>
        <w:widowControl w:val="0"/>
        <w:tabs>
          <w:tab w:val="left" w:pos="853"/>
        </w:tabs>
        <w:autoSpaceDE w:val="0"/>
        <w:autoSpaceDN w:val="0"/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</w:pPr>
    </w:p>
    <w:p w14:paraId="2EB4C8F5" w14:textId="77777777" w:rsidR="00AC6E5F" w:rsidRPr="008C3ACD" w:rsidRDefault="00AC6E5F" w:rsidP="00AC6E5F">
      <w:pPr>
        <w:pStyle w:val="Heading1"/>
        <w:spacing w:before="20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spacing w:val="-2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s</w:t>
      </w:r>
    </w:p>
    <w:p w14:paraId="688E3133" w14:textId="77777777" w:rsidR="00AC6E5F" w:rsidRPr="008C3ACD" w:rsidRDefault="00AC6E5F" w:rsidP="00AC6E5F">
      <w:pPr>
        <w:pStyle w:val="BodyText"/>
        <w:spacing w:before="21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</w:rPr>
        <w:t>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should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given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resources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by Headteacher and Health and Safety Lead. This may include:</w:t>
      </w:r>
    </w:p>
    <w:p w14:paraId="32025555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briefing</w:t>
      </w:r>
    </w:p>
    <w:p w14:paraId="1E90759F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40" w:line="259" w:lineRule="auto"/>
        <w:ind w:right="424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Part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1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Keeping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Education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Policy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 Safeguarding Policy</w:t>
      </w:r>
    </w:p>
    <w:p w14:paraId="26FD2323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safety,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emergency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5839CF67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41" w:line="259" w:lineRule="auto"/>
        <w:ind w:right="532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Current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relevant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information,</w:t>
      </w:r>
      <w:r w:rsidRPr="008C3ACD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policy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documents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Improvement Plan data.</w:t>
      </w:r>
    </w:p>
    <w:p w14:paraId="3CD68C84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3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brochure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staffing,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Ofsted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performance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>data</w:t>
      </w:r>
    </w:p>
    <w:p w14:paraId="0DD98597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DfE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 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the role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  <w:spacing w:val="-2"/>
        </w:rPr>
        <w:t>teacher</w:t>
      </w:r>
    </w:p>
    <w:p w14:paraId="6CE698F7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Dates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times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meetings</w:t>
      </w:r>
    </w:p>
    <w:p w14:paraId="658734E3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previous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minutes</w:t>
      </w:r>
    </w:p>
    <w:p w14:paraId="0F04DDBB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41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Information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access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to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>
        <w:rPr>
          <w:rFonts w:ascii="Twinkl Cursive Unlooped Light" w:hAnsi="Twinkl Cursive Unlooped Light"/>
          <w:color w:val="000000" w:themeColor="text1"/>
        </w:rPr>
        <w:t>teacher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courses.</w:t>
      </w:r>
    </w:p>
    <w:p w14:paraId="48BB0CAD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36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Staff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Handbook</w:t>
      </w:r>
    </w:p>
    <w:p w14:paraId="4AE21619" w14:textId="77777777" w:rsidR="00AC6E5F" w:rsidRPr="008C3ACD" w:rsidRDefault="00AC6E5F" w:rsidP="00AC6E5F">
      <w:pPr>
        <w:pStyle w:val="Heading1"/>
        <w:spacing w:before="204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  <w:spacing w:val="-2"/>
        </w:rPr>
        <w:t>Volunteers</w:t>
      </w:r>
    </w:p>
    <w:p w14:paraId="5E76A156" w14:textId="77777777" w:rsidR="00AC6E5F" w:rsidRPr="008C3ACD" w:rsidRDefault="00AC6E5F" w:rsidP="00AC6E5F">
      <w:pPr>
        <w:pStyle w:val="BodyText"/>
        <w:spacing w:before="22" w:line="259" w:lineRule="auto"/>
        <w:ind w:left="144" w:hanging="1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All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new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volunteers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should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given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appropriate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induction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advice,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training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resources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 xml:space="preserve">by the </w:t>
      </w:r>
      <w:r>
        <w:rPr>
          <w:rFonts w:ascii="Twinkl Cursive Unlooped Light" w:hAnsi="Twinkl Cursive Unlooped Light"/>
          <w:color w:val="000000" w:themeColor="text1"/>
        </w:rPr>
        <w:t>Setting</w:t>
      </w:r>
      <w:r w:rsidRPr="008C3ACD">
        <w:rPr>
          <w:rFonts w:ascii="Twinkl Cursive Unlooped Light" w:hAnsi="Twinkl Cursive Unlooped Light"/>
          <w:color w:val="000000" w:themeColor="text1"/>
        </w:rPr>
        <w:t xml:space="preserve"> Business Manager and Health and Safety Lead. This should include:</w:t>
      </w:r>
    </w:p>
    <w:p w14:paraId="08183B6F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4"/>
        </w:tabs>
        <w:autoSpaceDE w:val="0"/>
        <w:autoSpaceDN w:val="0"/>
        <w:spacing w:before="13" w:line="259" w:lineRule="auto"/>
        <w:ind w:right="917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Safeguarding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briefing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children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protection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Part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1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of</w:t>
      </w:r>
      <w:r w:rsidRPr="008C3ACD">
        <w:rPr>
          <w:rFonts w:ascii="Twinkl Cursive Unlooped Light" w:hAnsi="Twinkl Cursive Unlooped Light"/>
          <w:color w:val="000000" w:themeColor="text1"/>
          <w:spacing w:val="-4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Keeping Children Safe in Education</w:t>
      </w:r>
    </w:p>
    <w:p w14:paraId="24ACC6FA" w14:textId="77777777" w:rsidR="00AC6E5F" w:rsidRPr="008C3ACD" w:rsidRDefault="00AC6E5F" w:rsidP="00AC6E5F">
      <w:pPr>
        <w:pStyle w:val="ListParagraph"/>
        <w:widowControl w:val="0"/>
        <w:numPr>
          <w:ilvl w:val="0"/>
          <w:numId w:val="33"/>
        </w:numPr>
        <w:tabs>
          <w:tab w:val="left" w:pos="853"/>
        </w:tabs>
        <w:autoSpaceDE w:val="0"/>
        <w:autoSpaceDN w:val="0"/>
        <w:spacing w:before="14"/>
        <w:ind w:left="853" w:hanging="359"/>
        <w:contextualSpacing w:val="0"/>
        <w:rPr>
          <w:rFonts w:ascii="Twinkl Cursive Unlooped Light" w:hAnsi="Twinkl Cursive Unlooped Light"/>
          <w:color w:val="000000" w:themeColor="text1"/>
        </w:rPr>
      </w:pPr>
      <w:r w:rsidRPr="008C3ACD">
        <w:rPr>
          <w:rFonts w:ascii="Twinkl Cursive Unlooped Light" w:hAnsi="Twinkl Cursive Unlooped Light"/>
          <w:color w:val="000000" w:themeColor="text1"/>
        </w:rPr>
        <w:t>Health</w:t>
      </w:r>
      <w:r w:rsidRPr="008C3ACD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safety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including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fire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and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</w:rPr>
        <w:t>emergency</w:t>
      </w:r>
      <w:r w:rsidRPr="008C3ACD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8C3ACD">
        <w:rPr>
          <w:rFonts w:ascii="Twinkl Cursive Unlooped Light" w:hAnsi="Twinkl Cursive Unlooped Light"/>
          <w:color w:val="000000" w:themeColor="text1"/>
          <w:spacing w:val="-2"/>
        </w:rPr>
        <w:t>procedures</w:t>
      </w:r>
    </w:p>
    <w:p w14:paraId="1CFA5BDF" w14:textId="2A3E3CAC" w:rsidR="00AC6E5F" w:rsidRPr="00865990" w:rsidRDefault="00AC6E5F" w:rsidP="00865990">
      <w:pPr>
        <w:widowControl w:val="0"/>
        <w:tabs>
          <w:tab w:val="left" w:pos="853"/>
        </w:tabs>
        <w:autoSpaceDE w:val="0"/>
        <w:autoSpaceDN w:val="0"/>
        <w:spacing w:line="275" w:lineRule="exact"/>
        <w:rPr>
          <w:rFonts w:ascii="Twinkl Cursive Unlooped Light" w:hAnsi="Twinkl Cursive Unlooped Light"/>
          <w:color w:val="000000" w:themeColor="text1"/>
          <w:sz w:val="20"/>
        </w:rPr>
        <w:sectPr w:rsidR="00AC6E5F" w:rsidRPr="00865990" w:rsidSect="008C3ACD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1767CE06" w14:textId="72DAFCA0" w:rsidR="00D41C67" w:rsidRPr="008C3ACD" w:rsidRDefault="00D41C67" w:rsidP="00AC6E5F">
      <w:pPr>
        <w:pStyle w:val="Heading1"/>
        <w:spacing w:before="200"/>
        <w:rPr>
          <w:rFonts w:ascii="Twinkl Cursive Unlooped Light" w:hAnsi="Twinkl Cursive Unlooped Light"/>
          <w:color w:val="000000" w:themeColor="text1"/>
          <w:sz w:val="32"/>
          <w:szCs w:val="32"/>
        </w:rPr>
      </w:pPr>
    </w:p>
    <w:sectPr w:rsidR="00D41C67" w:rsidRPr="008C3ACD" w:rsidSect="008C3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D03F" w14:textId="77777777" w:rsidR="00263D5E" w:rsidRDefault="00263D5E" w:rsidP="002B64D1">
      <w:r>
        <w:separator/>
      </w:r>
    </w:p>
  </w:endnote>
  <w:endnote w:type="continuationSeparator" w:id="0">
    <w:p w14:paraId="4E32E023" w14:textId="77777777" w:rsidR="00263D5E" w:rsidRDefault="00263D5E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7541" w14:textId="77777777" w:rsidR="00263D5E" w:rsidRDefault="00263D5E" w:rsidP="002B64D1">
      <w:r>
        <w:separator/>
      </w:r>
    </w:p>
  </w:footnote>
  <w:footnote w:type="continuationSeparator" w:id="0">
    <w:p w14:paraId="02D3B0CA" w14:textId="77777777" w:rsidR="00263D5E" w:rsidRDefault="00263D5E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3DF0" w14:textId="612D9971" w:rsidR="008C3ACD" w:rsidRDefault="00017D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47378" wp14:editId="35A0D8A9">
              <wp:simplePos x="0" y="0"/>
              <wp:positionH relativeFrom="column">
                <wp:posOffset>3182815</wp:posOffset>
              </wp:positionH>
              <wp:positionV relativeFrom="paragraph">
                <wp:posOffset>175846</wp:posOffset>
              </wp:positionV>
              <wp:extent cx="3383280" cy="1271847"/>
              <wp:effectExtent l="0" t="0" r="0" b="0"/>
              <wp:wrapNone/>
              <wp:docPr id="4411222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2718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781C19" w14:textId="77777777" w:rsidR="00017D8E" w:rsidRPr="00DC68E4" w:rsidRDefault="00017D8E" w:rsidP="00017D8E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  <w:t>Hereford</w:t>
                          </w: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  <w:t xml:space="preserve"> Learning Hub</w:t>
                          </w:r>
                        </w:p>
                        <w:p w14:paraId="57DADE05" w14:textId="77777777" w:rsidR="00017D8E" w:rsidRPr="00017D8E" w:rsidRDefault="00017D8E" w:rsidP="00017D8E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www.</w:t>
                          </w: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hereford</w:t>
                          </w: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-learning-hub.co</w:t>
                          </w: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.uk</w:t>
                          </w:r>
                        </w:p>
                        <w:p w14:paraId="02845816" w14:textId="50863293" w:rsidR="00017D8E" w:rsidRPr="00017D8E" w:rsidRDefault="00017D8E" w:rsidP="00017D8E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Pr="00017D8E">
                              <w:rPr>
                                <w:rStyle w:val="Hyperlink"/>
                                <w:rFonts w:ascii="Twinkl Cursive Unlooped Light" w:hAnsi="Twinkl Cursive Unlooped Light"/>
                                <w:color w:val="FFFFFF" w:themeColor="background1"/>
                                <w:sz w:val="28"/>
                                <w:szCs w:val="28"/>
                              </w:rPr>
                              <w:t>zrhead@herefordlearninghub.co.uk</w:t>
                            </w:r>
                          </w:hyperlink>
                        </w:p>
                        <w:p w14:paraId="3372E55E" w14:textId="48D4ECA6" w:rsidR="00017D8E" w:rsidRDefault="00017D8E" w:rsidP="00017D8E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01432 487372</w:t>
                          </w:r>
                        </w:p>
                        <w:p w14:paraId="2A33F78B" w14:textId="77777777" w:rsidR="00017D8E" w:rsidRDefault="00017D8E" w:rsidP="00017D8E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07833355360</w:t>
                          </w:r>
                        </w:p>
                        <w:p w14:paraId="21D48978" w14:textId="77777777" w:rsidR="00017D8E" w:rsidRPr="00DC68E4" w:rsidRDefault="00017D8E" w:rsidP="00017D8E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26AC6824" w14:textId="77777777" w:rsidR="00017D8E" w:rsidRDefault="00017D8E" w:rsidP="00017D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47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13.85pt;width:266.4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4nLGAIAAC0EAAAOAAAAZHJzL2Uyb0RvYy54bWysU8tu2zAQvBfoPxC817JsJ3YEy4GbwEUB&#13;&#10;IwngFDnTFGkJoLgsSVtyv75LSn4g7SnIhdrlrvYxM5zft7UiB2FdBTqn6WBIidAcikrvcvrrdfVt&#13;&#10;RonzTBdMgRY5PQpH7xdfv8wbk4kRlKAKYQkW0S5rTE5L702WJI6XomZuAEZoDEqwNfPo2l1SWNZg&#13;&#10;9Volo+HwNmnAFsYCF87h7WMXpItYX0rB/bOUTniicoqz+XjaeG7DmSzmLNtZZsqK92OwD0xRs0pj&#13;&#10;03OpR+YZ2dvqn1J1xS04kH7AoU5AyoqLuANukw7fbbMpmRFxFwTHmTNM7vPK8qfDxrxY4tvv0CKB&#13;&#10;AZDGuMzhZdinlbYOX5yUYBwhPJ5hE60nHC/H49l4NMMQx1g6mqazyTTUSS6/G+v8DwE1CUZOLfIS&#13;&#10;4WKHtfNd6ikldNOwqpSK3ChNmpzejm+G8YdzBIsrjT0uwwbLt9u232ALxREXs9Bx7gxfVdh8zZx/&#13;&#10;YRZJxoFRuP4ZD6kAm0BvUVKC/fO/+5CP2GOUkgZFk1P3e8+soET91MjKXTqZBJVFZ3IzHaFjryPb&#13;&#10;64je1w+AukzxiRgezZDv1cmUFuo31PcydMUQ0xx759SfzAffSRnfBxfLZUxCXRnm13pjeCgd4AzQ&#13;&#10;vrZvzJoef4/UPcFJXix7R0OX2xGx3HuQVeQoANyh2uOOmows9+8niP7aj1mXV774CwAA//8DAFBL&#13;&#10;AwQUAAYACAAAACEAZ3WXNuYAAAAQAQAADwAAAGRycy9kb3ducmV2LnhtbEyPT0/DMAzF70h8h8hI&#13;&#10;3FiywljVNZ2mogkJwWFjF25uk7UV+VOabCv79PNOcLFk+/n5/fLlaA076iF03kmYTgQw7WqvOtdI&#13;&#10;2H2uH1JgIaJTaLzTEn51gGVxe5NjpvzJbfRxGxtGJi5kKKGNsc84D3WrLYaJ77Wj3d4PFiO1Q8PV&#13;&#10;gCcyt4YnQjxzi52jDy32umx1/b09WAlv5foDN1Vi07MpX9/3q/5n9zWT8v5ufFlQWS2ART3Gvwu4&#13;&#10;MlB+KChY5Q9OBWYkzMQ0IamEZD4HdhWIxydCrGiSpAJ4kfP/IMUFAAD//wMAUEsBAi0AFAAGAAgA&#13;&#10;AAAhALaDOJL+AAAA4QEAABMAAAAAAAAAAAAAAAAAAAAAAFtDb250ZW50X1R5cGVzXS54bWxQSwEC&#13;&#10;LQAUAAYACAAAACEAOP0h/9YAAACUAQAACwAAAAAAAAAAAAAAAAAvAQAAX3JlbHMvLnJlbHNQSwEC&#13;&#10;LQAUAAYACAAAACEAZC+JyxgCAAAtBAAADgAAAAAAAAAAAAAAAAAuAgAAZHJzL2Uyb0RvYy54bWxQ&#13;&#10;SwECLQAUAAYACAAAACEAZ3WXNuYAAAAQAQAADwAAAAAAAAAAAAAAAAByBAAAZHJzL2Rvd25yZXYu&#13;&#10;eG1sUEsFBgAAAAAEAAQA8wAAAIUFAAAAAA==&#13;&#10;" filled="f" stroked="f" strokeweight=".5pt">
              <v:textbox>
                <w:txbxContent>
                  <w:p w14:paraId="61781C19" w14:textId="77777777" w:rsidR="00017D8E" w:rsidRPr="00DC68E4" w:rsidRDefault="00017D8E" w:rsidP="00017D8E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  <w:t>Hereford</w:t>
                    </w: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  <w:t xml:space="preserve"> Learning Hub</w:t>
                    </w:r>
                  </w:p>
                  <w:p w14:paraId="57DADE05" w14:textId="77777777" w:rsidR="00017D8E" w:rsidRPr="00017D8E" w:rsidRDefault="00017D8E" w:rsidP="00017D8E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www.</w:t>
                    </w: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hereford</w:t>
                    </w: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-learning-hub.co</w:t>
                    </w: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.uk</w:t>
                    </w:r>
                  </w:p>
                  <w:p w14:paraId="02845816" w14:textId="50863293" w:rsidR="00017D8E" w:rsidRPr="00017D8E" w:rsidRDefault="00017D8E" w:rsidP="00017D8E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hyperlink r:id="rId2" w:history="1">
                      <w:r w:rsidRPr="00017D8E">
                        <w:rPr>
                          <w:rStyle w:val="Hyperlink"/>
                          <w:rFonts w:ascii="Twinkl Cursive Unlooped Light" w:hAnsi="Twinkl Cursive Unlooped Light"/>
                          <w:color w:val="FFFFFF" w:themeColor="background1"/>
                          <w:sz w:val="28"/>
                          <w:szCs w:val="28"/>
                        </w:rPr>
                        <w:t>zrhead@herefordlearninghub.co.uk</w:t>
                      </w:r>
                    </w:hyperlink>
                  </w:p>
                  <w:p w14:paraId="3372E55E" w14:textId="48D4ECA6" w:rsidR="00017D8E" w:rsidRDefault="00017D8E" w:rsidP="00017D8E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01432 487372</w:t>
                    </w:r>
                  </w:p>
                  <w:p w14:paraId="2A33F78B" w14:textId="77777777" w:rsidR="00017D8E" w:rsidRDefault="00017D8E" w:rsidP="00017D8E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07833355360</w:t>
                    </w:r>
                  </w:p>
                  <w:p w14:paraId="21D48978" w14:textId="77777777" w:rsidR="00017D8E" w:rsidRPr="00DC68E4" w:rsidRDefault="00017D8E" w:rsidP="00017D8E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26AC6824" w14:textId="77777777" w:rsidR="00017D8E" w:rsidRDefault="00017D8E" w:rsidP="00017D8E"/>
                </w:txbxContent>
              </v:textbox>
            </v:shape>
          </w:pict>
        </mc:Fallback>
      </mc:AlternateContent>
    </w:r>
    <w:r w:rsidR="00C9072F">
      <w:rPr>
        <w:noProof/>
      </w:rPr>
      <w:drawing>
        <wp:inline distT="0" distB="0" distL="0" distR="0" wp14:anchorId="0D5A0376" wp14:editId="44084231">
          <wp:extent cx="6648450" cy="1662430"/>
          <wp:effectExtent l="0" t="0" r="6350" b="1270"/>
          <wp:docPr id="1135675116" name="Picture 3" descr="A close-up of a robo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75116" name="Picture 3" descr="A close-up of a robo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66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1CFE432" w:rsidR="002B64D1" w:rsidRDefault="002B64D1">
    <w:pPr>
      <w:pStyle w:val="Header"/>
    </w:pPr>
    <w:r>
      <w:rPr>
        <w:noProof/>
      </w:rPr>
      <w:drawing>
        <wp:inline distT="0" distB="0" distL="0" distR="0" wp14:anchorId="4F724315" wp14:editId="4EAF75E6">
          <wp:extent cx="6490203" cy="1097280"/>
          <wp:effectExtent l="0" t="0" r="0" b="0"/>
          <wp:docPr id="65368034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034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66" cy="111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D16F5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4344945" o:spid="_x0000_i1025" type="#_x0000_t75" style="width:3.45pt;height:6.9pt;visibility:visible;mso-wrap-style:square">
            <v:imagedata r:id="rId1" o:title=""/>
          </v:shape>
        </w:pict>
      </mc:Choice>
      <mc:Fallback>
        <w:drawing>
          <wp:inline distT="0" distB="0" distL="0" distR="0" wp14:anchorId="3525F2A8" wp14:editId="0BDADBF8">
            <wp:extent cx="43815" cy="87630"/>
            <wp:effectExtent l="0" t="0" r="0" b="0"/>
            <wp:docPr id="1104344945" name="Picture 110434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4792D5F" id="Picture 1550133440" o:spid="_x0000_i1025" type="#_x0000_t75" style="width:104.55pt;height:166.15pt;visibility:visible;mso-wrap-style:square">
            <v:imagedata r:id="rId3" o:title=""/>
          </v:shape>
        </w:pict>
      </mc:Choice>
      <mc:Fallback>
        <w:drawing>
          <wp:inline distT="0" distB="0" distL="0" distR="0" wp14:anchorId="663570C3" wp14:editId="2B33E778">
            <wp:extent cx="1327785" cy="2110105"/>
            <wp:effectExtent l="0" t="0" r="0" b="0"/>
            <wp:docPr id="1550133440" name="Picture 155013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9771D"/>
    <w:multiLevelType w:val="hybridMultilevel"/>
    <w:tmpl w:val="AD3AFC30"/>
    <w:lvl w:ilvl="0" w:tplc="5296D12C">
      <w:numFmt w:val="bullet"/>
      <w:lvlText w:val="•"/>
      <w:lvlJc w:val="left"/>
      <w:pPr>
        <w:ind w:left="854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34620F10">
      <w:numFmt w:val="bullet"/>
      <w:lvlText w:val="►"/>
      <w:lvlJc w:val="left"/>
      <w:pPr>
        <w:ind w:left="15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 w:tplc="2BA00EF0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3" w:tplc="91AC11B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27985DAE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45ECC3D0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8E446594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3392CC16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EE14F6EE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9417AA4"/>
    <w:multiLevelType w:val="hybridMultilevel"/>
    <w:tmpl w:val="59103FC4"/>
    <w:lvl w:ilvl="0" w:tplc="954C06A6">
      <w:numFmt w:val="bullet"/>
      <w:lvlText w:val="o"/>
      <w:lvlJc w:val="left"/>
      <w:pPr>
        <w:ind w:left="15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747C2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DDB651EE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AD762B96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4" w:tplc="7A20943A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5" w:tplc="D8B06600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6" w:tplc="695684D6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7" w:tplc="96A0EAD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8" w:tplc="0B3C4FA2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2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  <w:num w:numId="32" w16cid:durableId="1159543090">
    <w:abstractNumId w:val="31"/>
  </w:num>
  <w:num w:numId="33" w16cid:durableId="1213691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7D8E"/>
    <w:rsid w:val="000508BD"/>
    <w:rsid w:val="000F56E0"/>
    <w:rsid w:val="00141144"/>
    <w:rsid w:val="001957C4"/>
    <w:rsid w:val="001E6F06"/>
    <w:rsid w:val="002105FD"/>
    <w:rsid w:val="002406AC"/>
    <w:rsid w:val="00263D5E"/>
    <w:rsid w:val="00283F57"/>
    <w:rsid w:val="002B64D1"/>
    <w:rsid w:val="00336223"/>
    <w:rsid w:val="004112FF"/>
    <w:rsid w:val="0041302E"/>
    <w:rsid w:val="004A090A"/>
    <w:rsid w:val="004A6CD3"/>
    <w:rsid w:val="004C4D92"/>
    <w:rsid w:val="004D15A3"/>
    <w:rsid w:val="00500CEB"/>
    <w:rsid w:val="00566F0F"/>
    <w:rsid w:val="005B3509"/>
    <w:rsid w:val="00645873"/>
    <w:rsid w:val="00695672"/>
    <w:rsid w:val="006A28CD"/>
    <w:rsid w:val="006A43A6"/>
    <w:rsid w:val="00740E1C"/>
    <w:rsid w:val="00770BFD"/>
    <w:rsid w:val="007B05DB"/>
    <w:rsid w:val="007D787F"/>
    <w:rsid w:val="00865990"/>
    <w:rsid w:val="008C3ACD"/>
    <w:rsid w:val="0090648F"/>
    <w:rsid w:val="009644A1"/>
    <w:rsid w:val="00A5778A"/>
    <w:rsid w:val="00AC6E5F"/>
    <w:rsid w:val="00B20D26"/>
    <w:rsid w:val="00C02449"/>
    <w:rsid w:val="00C731F7"/>
    <w:rsid w:val="00C9072F"/>
    <w:rsid w:val="00CC2D51"/>
    <w:rsid w:val="00D41C67"/>
    <w:rsid w:val="00D61F2F"/>
    <w:rsid w:val="00D83A87"/>
    <w:rsid w:val="00D96770"/>
    <w:rsid w:val="00DE650D"/>
    <w:rsid w:val="00E3748E"/>
    <w:rsid w:val="00E508AF"/>
    <w:rsid w:val="00EF1849"/>
    <w:rsid w:val="00F07D2C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9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3ACD"/>
    <w:pPr>
      <w:widowControl w:val="0"/>
      <w:autoSpaceDE w:val="0"/>
      <w:autoSpaceDN w:val="0"/>
      <w:ind w:left="853" w:hanging="359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3ACD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C3AC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zrhead@herefordlearninghub.co.uk" TargetMode="External"/><Relationship Id="rId1" Type="http://schemas.openxmlformats.org/officeDocument/2006/relationships/hyperlink" Target="mailto:zrhead@herefordlearninghub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14</cp:revision>
  <dcterms:created xsi:type="dcterms:W3CDTF">2024-10-31T12:23:00Z</dcterms:created>
  <dcterms:modified xsi:type="dcterms:W3CDTF">2025-03-21T17:57:00Z</dcterms:modified>
</cp:coreProperties>
</file>